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3D" w:rsidRPr="00DD0D3D" w:rsidRDefault="00DD0D3D" w:rsidP="00DD0D3D">
      <w:pPr>
        <w:spacing w:before="100" w:beforeAutospacing="1" w:after="100" w:afterAutospacing="1" w:line="240" w:lineRule="auto"/>
        <w:jc w:val="both"/>
        <w:outlineLvl w:val="2"/>
        <w:rPr>
          <w:rFonts w:ascii="Tahoma" w:eastAsia="Times New Roman" w:hAnsi="Tahoma" w:cs="Tahoma"/>
          <w:b/>
          <w:bCs/>
          <w:color w:val="555555"/>
          <w:sz w:val="21"/>
          <w:szCs w:val="21"/>
          <w:lang w:eastAsia="ru-RU"/>
        </w:rPr>
      </w:pPr>
      <w:r w:rsidRPr="00DD0D3D">
        <w:rPr>
          <w:rFonts w:ascii="Tahoma" w:eastAsia="Times New Roman" w:hAnsi="Tahoma" w:cs="Tahoma"/>
          <w:b/>
          <w:bCs/>
          <w:color w:val="555555"/>
          <w:sz w:val="21"/>
          <w:szCs w:val="21"/>
          <w:lang w:eastAsia="ru-RU"/>
        </w:rPr>
        <w:t>ПРОДОЛЖИТЕЛЬНОСТЬ ПРОВЕДЕНИЯ ИТОГОВОГО СОЧИНЕНИЯ (ИЗЛОЖЕНИЯ)</w:t>
      </w:r>
    </w:p>
    <w:p w:rsidR="00DD0D3D" w:rsidRPr="00DD0D3D" w:rsidRDefault="00DD0D3D" w:rsidP="00DD0D3D">
      <w:pPr>
        <w:spacing w:before="100" w:beforeAutospacing="1" w:after="100" w:afterAutospacing="1" w:line="240" w:lineRule="auto"/>
        <w:jc w:val="both"/>
        <w:outlineLvl w:val="2"/>
        <w:rPr>
          <w:rFonts w:ascii="Tahoma" w:eastAsia="Times New Roman" w:hAnsi="Tahoma" w:cs="Tahoma"/>
          <w:b/>
          <w:bCs/>
          <w:color w:val="555555"/>
          <w:sz w:val="21"/>
          <w:szCs w:val="21"/>
          <w:lang w:eastAsia="ru-RU"/>
        </w:rPr>
      </w:pPr>
      <w:r w:rsidRPr="00DD0D3D">
        <w:rPr>
          <w:rFonts w:ascii="Tahoma" w:eastAsia="Times New Roman" w:hAnsi="Tahoma" w:cs="Tahoma"/>
          <w:b/>
          <w:bCs/>
          <w:color w:val="555555"/>
          <w:sz w:val="21"/>
          <w:szCs w:val="21"/>
          <w:lang w:eastAsia="ru-RU"/>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DD0D3D" w:rsidRPr="00DD0D3D" w:rsidRDefault="00DD0D3D" w:rsidP="00DD0D3D">
      <w:pPr>
        <w:spacing w:before="100" w:beforeAutospacing="1" w:after="100" w:afterAutospacing="1" w:line="240" w:lineRule="auto"/>
        <w:jc w:val="both"/>
        <w:outlineLvl w:val="2"/>
        <w:rPr>
          <w:rFonts w:ascii="Tahoma" w:eastAsia="Times New Roman" w:hAnsi="Tahoma" w:cs="Tahoma"/>
          <w:b/>
          <w:bCs/>
          <w:color w:val="555555"/>
          <w:sz w:val="21"/>
          <w:szCs w:val="21"/>
          <w:lang w:eastAsia="ru-RU"/>
        </w:rPr>
      </w:pPr>
      <w:r w:rsidRPr="00DD0D3D">
        <w:rPr>
          <w:rFonts w:ascii="Tahoma" w:eastAsia="Times New Roman" w:hAnsi="Tahoma" w:cs="Tahoma"/>
          <w:b/>
          <w:bCs/>
          <w:color w:val="555555"/>
          <w:sz w:val="21"/>
          <w:szCs w:val="21"/>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DD0D3D" w:rsidRPr="00DD0D3D" w:rsidRDefault="00DD0D3D" w:rsidP="00DD0D3D">
      <w:pPr>
        <w:spacing w:before="100" w:beforeAutospacing="1" w:after="100" w:afterAutospacing="1" w:line="240" w:lineRule="auto"/>
        <w:jc w:val="both"/>
        <w:outlineLvl w:val="2"/>
        <w:rPr>
          <w:rFonts w:ascii="Tahoma" w:eastAsia="Times New Roman" w:hAnsi="Tahoma" w:cs="Tahoma"/>
          <w:b/>
          <w:bCs/>
          <w:color w:val="555555"/>
          <w:sz w:val="21"/>
          <w:szCs w:val="21"/>
          <w:lang w:eastAsia="ru-RU"/>
        </w:rPr>
      </w:pPr>
      <w:r w:rsidRPr="00DD0D3D">
        <w:rPr>
          <w:rFonts w:ascii="Tahoma" w:eastAsia="Times New Roman" w:hAnsi="Tahoma" w:cs="Tahoma"/>
          <w:b/>
          <w:bCs/>
          <w:color w:val="555555"/>
          <w:sz w:val="21"/>
          <w:szCs w:val="21"/>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DD0D3D" w:rsidRPr="00DD0D3D" w:rsidRDefault="00DD0D3D" w:rsidP="00DD0D3D">
      <w:pPr>
        <w:spacing w:before="100" w:beforeAutospacing="1" w:after="100" w:afterAutospacing="1" w:line="240" w:lineRule="auto"/>
        <w:jc w:val="both"/>
        <w:outlineLvl w:val="2"/>
        <w:rPr>
          <w:rFonts w:ascii="Tahoma" w:eastAsia="Times New Roman" w:hAnsi="Tahoma" w:cs="Tahoma"/>
          <w:b/>
          <w:bCs/>
          <w:color w:val="555555"/>
          <w:sz w:val="21"/>
          <w:szCs w:val="21"/>
          <w:lang w:eastAsia="ru-RU"/>
        </w:rPr>
      </w:pPr>
      <w:r w:rsidRPr="00DD0D3D">
        <w:rPr>
          <w:rFonts w:ascii="Tahoma" w:eastAsia="Times New Roman" w:hAnsi="Tahoma" w:cs="Tahoma"/>
          <w:b/>
          <w:bCs/>
          <w:color w:val="555555"/>
          <w:sz w:val="21"/>
          <w:szCs w:val="21"/>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A91479" w:rsidRDefault="00DD0D3D">
      <w:bookmarkStart w:id="0" w:name="_GoBack"/>
      <w:bookmarkEnd w:id="0"/>
    </w:p>
    <w:sectPr w:rsidR="00A91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65"/>
    <w:rsid w:val="00680947"/>
    <w:rsid w:val="00B32579"/>
    <w:rsid w:val="00CA3A65"/>
    <w:rsid w:val="00DD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7BCA-FACA-4353-97DD-28BFE77A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6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Каминская</dc:creator>
  <cp:keywords/>
  <dc:description/>
  <cp:lastModifiedBy>Каминская</cp:lastModifiedBy>
  <cp:revision>2</cp:revision>
  <dcterms:created xsi:type="dcterms:W3CDTF">2024-10-11T04:42:00Z</dcterms:created>
  <dcterms:modified xsi:type="dcterms:W3CDTF">2024-10-11T04:42:00Z</dcterms:modified>
</cp:coreProperties>
</file>